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34AAC" w14:textId="77777777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bookmarkEnd w:id="0"/>
    <w:p w14:paraId="4A236E18" w14:textId="33A461C8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6B5E93">
        <w:rPr>
          <w:rFonts w:eastAsia="Times New Roman" w:cs="Tahoma"/>
          <w:color w:val="000000"/>
          <w:lang w:eastAsia="cs-CZ"/>
        </w:rPr>
        <w:t>1</w:t>
      </w:r>
      <w:r w:rsidR="00075FA5">
        <w:rPr>
          <w:rFonts w:eastAsia="Times New Roman" w:cs="Tahoma"/>
          <w:color w:val="000000"/>
          <w:lang w:eastAsia="cs-CZ"/>
        </w:rPr>
        <w:t>5</w:t>
      </w:r>
      <w:r w:rsidR="006B5E93">
        <w:rPr>
          <w:rFonts w:eastAsia="Times New Roman" w:cs="Tahoma"/>
          <w:color w:val="000000"/>
          <w:lang w:eastAsia="cs-CZ"/>
        </w:rPr>
        <w:t>. listopadu</w:t>
      </w:r>
      <w:r w:rsidRPr="00C63B3B">
        <w:rPr>
          <w:rFonts w:eastAsia="Times New Roman" w:cs="Tahoma"/>
          <w:color w:val="000000"/>
          <w:lang w:eastAsia="cs-CZ"/>
        </w:rPr>
        <w:t xml:space="preserve"> 202</w:t>
      </w:r>
      <w:r>
        <w:rPr>
          <w:rFonts w:eastAsia="Times New Roman" w:cs="Tahoma"/>
          <w:color w:val="000000"/>
          <w:lang w:eastAsia="cs-CZ"/>
        </w:rPr>
        <w:t>3</w:t>
      </w:r>
    </w:p>
    <w:p w14:paraId="49F5AFF5" w14:textId="3EDB0275" w:rsidR="00E32DC8" w:rsidRDefault="00BD19A5" w:rsidP="00E32DC8">
      <w:pPr>
        <w:pStyle w:val="Nadpismodry"/>
        <w:spacing w:after="0"/>
        <w:ind w:left="-425"/>
        <w:rPr>
          <w:lang w:eastAsia="cs-CZ"/>
        </w:rPr>
      </w:pPr>
      <w:r w:rsidRPr="00BD19A5">
        <w:rPr>
          <w:lang w:eastAsia="cs-CZ"/>
        </w:rPr>
        <w:t xml:space="preserve">Servind </w:t>
      </w:r>
      <w:r w:rsidR="00AD2702">
        <w:rPr>
          <w:lang w:eastAsia="cs-CZ"/>
        </w:rPr>
        <w:t xml:space="preserve">obhájil </w:t>
      </w:r>
      <w:r w:rsidR="006B5E93">
        <w:rPr>
          <w:lang w:eastAsia="cs-CZ"/>
        </w:rPr>
        <w:t xml:space="preserve">ocenění </w:t>
      </w:r>
      <w:r w:rsidR="006B5E93" w:rsidRPr="00390B5A">
        <w:rPr>
          <w:rFonts w:cstheme="minorHAnsi"/>
          <w:bCs/>
          <w:szCs w:val="28"/>
          <w:shd w:val="clear" w:color="auto" w:fill="FFFFFF"/>
        </w:rPr>
        <w:t>Ekonomicky nejúspěšnější firma Středočeského kraje</w:t>
      </w:r>
    </w:p>
    <w:p w14:paraId="59056A1F" w14:textId="77777777" w:rsidR="006B5E93" w:rsidRDefault="006B5E93" w:rsidP="006B5E93">
      <w:pPr>
        <w:pStyle w:val="Odstavectextzarovnani-doleva"/>
        <w:ind w:left="-426" w:right="-427"/>
        <w:rPr>
          <w:bCs/>
          <w:sz w:val="24"/>
          <w:szCs w:val="24"/>
        </w:rPr>
      </w:pPr>
    </w:p>
    <w:p w14:paraId="50FD7A4B" w14:textId="4E1AC067" w:rsidR="006B5E93" w:rsidRPr="006B5E93" w:rsidRDefault="006B5E93" w:rsidP="006B5E93">
      <w:pPr>
        <w:pStyle w:val="Odstavectextzarovnani-doleva"/>
        <w:ind w:left="-426" w:right="-427"/>
        <w:rPr>
          <w:bCs/>
          <w:sz w:val="24"/>
          <w:szCs w:val="24"/>
        </w:rPr>
      </w:pPr>
      <w:r w:rsidRPr="006B5E93">
        <w:rPr>
          <w:bCs/>
          <w:sz w:val="24"/>
          <w:szCs w:val="24"/>
        </w:rPr>
        <w:t>Začátkem léta byly tuzemské společnosti zvány do již 18. ročníku soutěže</w:t>
      </w:r>
      <w:r>
        <w:rPr>
          <w:bCs/>
          <w:sz w:val="24"/>
          <w:szCs w:val="24"/>
        </w:rPr>
        <w:t xml:space="preserve"> PwC</w:t>
      </w:r>
      <w:r w:rsidRPr="006B5E93">
        <w:rPr>
          <w:bCs/>
          <w:sz w:val="24"/>
          <w:szCs w:val="24"/>
        </w:rPr>
        <w:t xml:space="preserve"> Firma roku 202</w:t>
      </w:r>
      <w:r>
        <w:rPr>
          <w:bCs/>
          <w:sz w:val="24"/>
          <w:szCs w:val="24"/>
        </w:rPr>
        <w:t>3</w:t>
      </w:r>
      <w:r w:rsidRPr="006B5E93">
        <w:rPr>
          <w:bCs/>
          <w:sz w:val="24"/>
          <w:szCs w:val="24"/>
        </w:rPr>
        <w:t>, kterou tradičně pořádají Hospodářské noviny. Soutěž se svým všeoborovým a regionálním zásahem řadí k největším podnikatelským kláním v zemi.</w:t>
      </w:r>
    </w:p>
    <w:p w14:paraId="274981F7" w14:textId="7955E1C2" w:rsidR="006B5E93" w:rsidRPr="006B5E93" w:rsidRDefault="006B5E93" w:rsidP="006B5E93">
      <w:pPr>
        <w:pStyle w:val="Odstavectextzarovnani-doleva"/>
        <w:ind w:left="-426" w:right="-427"/>
        <w:rPr>
          <w:bCs/>
          <w:sz w:val="22"/>
          <w:szCs w:val="22"/>
        </w:rPr>
      </w:pPr>
      <w:r w:rsidRPr="006B5E93">
        <w:rPr>
          <w:bCs/>
          <w:sz w:val="22"/>
          <w:szCs w:val="22"/>
        </w:rPr>
        <w:t>„</w:t>
      </w:r>
      <w:r w:rsidR="00157691">
        <w:rPr>
          <w:bCs/>
          <w:sz w:val="22"/>
          <w:szCs w:val="22"/>
        </w:rPr>
        <w:t xml:space="preserve">Soutěže Firma roku jsme se poprvé </w:t>
      </w:r>
      <w:r w:rsidR="00AD2702">
        <w:rPr>
          <w:bCs/>
          <w:sz w:val="22"/>
          <w:szCs w:val="22"/>
        </w:rPr>
        <w:t>z</w:t>
      </w:r>
      <w:r w:rsidR="00157691">
        <w:rPr>
          <w:bCs/>
          <w:sz w:val="22"/>
          <w:szCs w:val="22"/>
        </w:rPr>
        <w:t xml:space="preserve">účastnili v roce 2021. </w:t>
      </w:r>
      <w:r w:rsidRPr="006B5E93">
        <w:rPr>
          <w:bCs/>
          <w:sz w:val="22"/>
          <w:szCs w:val="22"/>
        </w:rPr>
        <w:t xml:space="preserve">Ačkoliv se nám </w:t>
      </w:r>
      <w:r w:rsidR="00157691">
        <w:rPr>
          <w:bCs/>
          <w:sz w:val="22"/>
          <w:szCs w:val="22"/>
        </w:rPr>
        <w:t xml:space="preserve">tehdy </w:t>
      </w:r>
      <w:r w:rsidRPr="006B5E93">
        <w:rPr>
          <w:bCs/>
          <w:sz w:val="22"/>
          <w:szCs w:val="22"/>
        </w:rPr>
        <w:t xml:space="preserve">z krajského kola nepodařilo postoupit do celorepublikového, neodešli jsme ze soutěže s prázdnou. </w:t>
      </w:r>
      <w:r w:rsidR="00AD2702">
        <w:rPr>
          <w:bCs/>
          <w:sz w:val="22"/>
          <w:szCs w:val="22"/>
        </w:rPr>
        <w:t>B</w:t>
      </w:r>
      <w:r w:rsidR="00157691">
        <w:rPr>
          <w:bCs/>
          <w:sz w:val="22"/>
          <w:szCs w:val="22"/>
        </w:rPr>
        <w:t xml:space="preserve">ěhem </w:t>
      </w:r>
      <w:r w:rsidRPr="006B5E93">
        <w:rPr>
          <w:bCs/>
          <w:sz w:val="22"/>
          <w:szCs w:val="22"/>
        </w:rPr>
        <w:t>slavnostního galavečera</w:t>
      </w:r>
      <w:r w:rsidR="00157691">
        <w:rPr>
          <w:bCs/>
          <w:sz w:val="22"/>
          <w:szCs w:val="22"/>
        </w:rPr>
        <w:t xml:space="preserve"> </w:t>
      </w:r>
      <w:r w:rsidR="00AD2702">
        <w:rPr>
          <w:bCs/>
          <w:sz w:val="22"/>
          <w:szCs w:val="22"/>
        </w:rPr>
        <w:t xml:space="preserve">jsme před dvěma lety </w:t>
      </w:r>
      <w:r w:rsidR="00157691">
        <w:rPr>
          <w:bCs/>
          <w:sz w:val="22"/>
          <w:szCs w:val="22"/>
        </w:rPr>
        <w:t xml:space="preserve">převzali ocenění </w:t>
      </w:r>
      <w:r w:rsidR="00AD2702">
        <w:rPr>
          <w:bCs/>
          <w:sz w:val="22"/>
          <w:szCs w:val="22"/>
        </w:rPr>
        <w:t xml:space="preserve">Ekonomicky </w:t>
      </w:r>
      <w:r w:rsidRPr="006B5E93">
        <w:rPr>
          <w:bCs/>
          <w:sz w:val="22"/>
          <w:szCs w:val="22"/>
        </w:rPr>
        <w:t>nejúspěšnější firma Středočeského kraje</w:t>
      </w:r>
      <w:r w:rsidR="00AD2702">
        <w:rPr>
          <w:bCs/>
          <w:sz w:val="22"/>
          <w:szCs w:val="22"/>
        </w:rPr>
        <w:t xml:space="preserve"> 2021</w:t>
      </w:r>
      <w:r w:rsidRPr="006B5E93">
        <w:rPr>
          <w:bCs/>
          <w:sz w:val="22"/>
          <w:szCs w:val="22"/>
        </w:rPr>
        <w:t>.</w:t>
      </w:r>
      <w:r w:rsidR="00157691">
        <w:rPr>
          <w:bCs/>
          <w:sz w:val="22"/>
          <w:szCs w:val="22"/>
        </w:rPr>
        <w:t xml:space="preserve"> Když jsme byli letos v létě osloveni zúčastnit se soutěže znov</w:t>
      </w:r>
      <w:r w:rsidR="00075FA5">
        <w:rPr>
          <w:bCs/>
          <w:sz w:val="22"/>
          <w:szCs w:val="22"/>
        </w:rPr>
        <w:t>u</w:t>
      </w:r>
      <w:r w:rsidR="00157691">
        <w:rPr>
          <w:bCs/>
          <w:sz w:val="22"/>
          <w:szCs w:val="22"/>
        </w:rPr>
        <w:t>, neváhali jsme ani chvíli. Naše účast se vyplatila, podařilo se nám ocenění ekonomicky nejúspěšnější firmy obhájit.</w:t>
      </w:r>
      <w:r w:rsidRPr="006B5E93">
        <w:rPr>
          <w:bCs/>
          <w:sz w:val="22"/>
          <w:szCs w:val="22"/>
        </w:rPr>
        <w:t xml:space="preserve">“, říká </w:t>
      </w:r>
      <w:r w:rsidR="00157691">
        <w:rPr>
          <w:bCs/>
          <w:sz w:val="22"/>
          <w:szCs w:val="22"/>
        </w:rPr>
        <w:t>Vít Modrák</w:t>
      </w:r>
      <w:r w:rsidRPr="006B5E93">
        <w:rPr>
          <w:bCs/>
          <w:sz w:val="22"/>
          <w:szCs w:val="22"/>
        </w:rPr>
        <w:t xml:space="preserve">, </w:t>
      </w:r>
      <w:r w:rsidR="00157691">
        <w:rPr>
          <w:bCs/>
          <w:sz w:val="22"/>
          <w:szCs w:val="22"/>
        </w:rPr>
        <w:t>ředitel průmyslové divize</w:t>
      </w:r>
      <w:r w:rsidRPr="006B5E93">
        <w:rPr>
          <w:bCs/>
          <w:sz w:val="22"/>
          <w:szCs w:val="22"/>
        </w:rPr>
        <w:t xml:space="preserve"> společnosti SERVIND s.r.o.</w:t>
      </w:r>
    </w:p>
    <w:p w14:paraId="4A0B97BA" w14:textId="356049C3" w:rsidR="006B5E93" w:rsidRPr="006B5E93" w:rsidRDefault="006B5E93" w:rsidP="006B5E93">
      <w:pPr>
        <w:pStyle w:val="Odstavectextzarovnani-doleva"/>
        <w:ind w:left="-426" w:right="-427"/>
        <w:rPr>
          <w:bCs/>
          <w:sz w:val="22"/>
          <w:szCs w:val="22"/>
        </w:rPr>
      </w:pPr>
      <w:r w:rsidRPr="006B5E93">
        <w:rPr>
          <w:bCs/>
          <w:sz w:val="22"/>
          <w:szCs w:val="22"/>
        </w:rPr>
        <w:t>Nedílnou součástí hodnocení firem je také tzv. „</w:t>
      </w:r>
      <w:proofErr w:type="spellStart"/>
      <w:r w:rsidRPr="006B5E93">
        <w:rPr>
          <w:bCs/>
          <w:sz w:val="22"/>
          <w:szCs w:val="22"/>
        </w:rPr>
        <w:t>scóring</w:t>
      </w:r>
      <w:proofErr w:type="spellEnd"/>
      <w:r w:rsidRPr="006B5E93">
        <w:rPr>
          <w:bCs/>
          <w:sz w:val="22"/>
          <w:szCs w:val="22"/>
        </w:rPr>
        <w:t xml:space="preserve">“, který zkoumá finanční ukazatele firem. A právě z hodnocení těchto ukazatelů vyšel Servind v rámci firem Středočeského kraje </w:t>
      </w:r>
      <w:r w:rsidR="00157691">
        <w:rPr>
          <w:bCs/>
          <w:sz w:val="22"/>
          <w:szCs w:val="22"/>
        </w:rPr>
        <w:t xml:space="preserve">podruhé </w:t>
      </w:r>
      <w:r w:rsidRPr="006B5E93">
        <w:rPr>
          <w:bCs/>
          <w:sz w:val="22"/>
          <w:szCs w:val="22"/>
        </w:rPr>
        <w:t>nejlépe. V ekonomické a finanční úspěšnosti jsou zohledněny parametry jako rentabilita vlastního kapitálu a aktiv, běžná likvidita, pohotová likvidita a celková zadluženost, ale i jejich struktura, obrátka aktiv z tržeb, provozní marže a produktivita práce a řada dalších. Stručně řečeno se jedná o zjištění celkové kondice společnosti. Takto oceněné společnosti se řadí mezi maximálně důvěryhodné a finančně stabilní obchodní partnery, vhodné k obchodní spolupráci. A to jak ve vztahu k zákazníkům, tak i ke svým dodavatelům.</w:t>
      </w:r>
    </w:p>
    <w:p w14:paraId="5D26C9CC" w14:textId="6FE1926A" w:rsidR="006B5E93" w:rsidRPr="006B5E93" w:rsidRDefault="006B5E93" w:rsidP="006B5E93">
      <w:pPr>
        <w:pStyle w:val="Odstavectextzarovnani-doleva"/>
        <w:ind w:left="-426" w:right="-427"/>
        <w:rPr>
          <w:bCs/>
          <w:sz w:val="22"/>
          <w:szCs w:val="22"/>
        </w:rPr>
      </w:pPr>
      <w:r w:rsidRPr="006B5E93">
        <w:rPr>
          <w:bCs/>
          <w:sz w:val="22"/>
          <w:szCs w:val="22"/>
        </w:rPr>
        <w:t xml:space="preserve">„Jsem hrdý, že jsme </w:t>
      </w:r>
      <w:r w:rsidR="00A24C73">
        <w:rPr>
          <w:bCs/>
          <w:sz w:val="22"/>
          <w:szCs w:val="22"/>
        </w:rPr>
        <w:t xml:space="preserve">již podruhé </w:t>
      </w:r>
      <w:r w:rsidRPr="006B5E93">
        <w:rPr>
          <w:bCs/>
          <w:sz w:val="22"/>
          <w:szCs w:val="22"/>
        </w:rPr>
        <w:t xml:space="preserve">uspěli mezi mnoha dalšími silnými společnostmi a byla tak oceněna naše práce. Rád bych za to poděkoval především </w:t>
      </w:r>
      <w:r w:rsidR="00AD2702">
        <w:rPr>
          <w:bCs/>
          <w:sz w:val="22"/>
          <w:szCs w:val="22"/>
        </w:rPr>
        <w:t xml:space="preserve">naším </w:t>
      </w:r>
      <w:r w:rsidRPr="006B5E93">
        <w:rPr>
          <w:bCs/>
          <w:sz w:val="22"/>
          <w:szCs w:val="22"/>
        </w:rPr>
        <w:t xml:space="preserve">kolegům a samozřejmě i našim zákazníkům, kteří společně stojí nejenom za tímto oceněním, ale také za dlouhodobým úspěchem naší společnosti u nás v České republice a na Slovensku. Velice si </w:t>
      </w:r>
      <w:r w:rsidR="00A24C73">
        <w:rPr>
          <w:bCs/>
          <w:sz w:val="22"/>
          <w:szCs w:val="22"/>
        </w:rPr>
        <w:t>ocenění</w:t>
      </w:r>
      <w:r w:rsidRPr="006B5E93">
        <w:rPr>
          <w:bCs/>
          <w:sz w:val="22"/>
          <w:szCs w:val="22"/>
        </w:rPr>
        <w:t xml:space="preserve"> vážíme a je pro nás závazkem a zároveň výzvou i </w:t>
      </w:r>
      <w:r w:rsidR="00A24C73">
        <w:rPr>
          <w:bCs/>
          <w:sz w:val="22"/>
          <w:szCs w:val="22"/>
        </w:rPr>
        <w:t>v naší další činnosti</w:t>
      </w:r>
      <w:r w:rsidRPr="006B5E93">
        <w:rPr>
          <w:bCs/>
          <w:sz w:val="22"/>
          <w:szCs w:val="22"/>
        </w:rPr>
        <w:t xml:space="preserve">.“, doplňuje </w:t>
      </w:r>
      <w:r w:rsidR="00A24C73">
        <w:rPr>
          <w:bCs/>
          <w:sz w:val="22"/>
          <w:szCs w:val="22"/>
        </w:rPr>
        <w:t>Vít Modrák</w:t>
      </w:r>
      <w:r w:rsidRPr="006B5E93">
        <w:rPr>
          <w:bCs/>
          <w:sz w:val="22"/>
          <w:szCs w:val="22"/>
        </w:rPr>
        <w:t>.</w:t>
      </w:r>
    </w:p>
    <w:p w14:paraId="2F1C6374" w14:textId="77777777" w:rsidR="00D83BE9" w:rsidRDefault="00D83BE9" w:rsidP="00E32DC8">
      <w:pPr>
        <w:pStyle w:val="Odstavectextzarovnani-doleva"/>
        <w:ind w:left="-426" w:right="-427"/>
        <w:rPr>
          <w:b/>
          <w:sz w:val="22"/>
          <w:szCs w:val="22"/>
        </w:rPr>
      </w:pPr>
    </w:p>
    <w:p w14:paraId="66B85013" w14:textId="1A183E58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0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bookmarkEnd w:id="1"/>
    <w:p w14:paraId="1D7B5690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1FB48C62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42109EAF" w14:textId="77777777" w:rsidR="00075FA5" w:rsidRDefault="00075FA5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</w:p>
    <w:p w14:paraId="6C7A5CAC" w14:textId="6EC2CBC8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 xml:space="preserve"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Wolf, Blowtherm a Termomeccanica GL či sušicích robotů </w:t>
      </w:r>
      <w:proofErr w:type="spellStart"/>
      <w:r w:rsidRPr="00833D7A">
        <w:rPr>
          <w:rFonts w:cs="Tahoma"/>
          <w:bCs/>
          <w:color w:val="000000"/>
        </w:rPr>
        <w:t>Symach</w:t>
      </w:r>
      <w:proofErr w:type="spellEnd"/>
      <w:r w:rsidRPr="00833D7A">
        <w:rPr>
          <w:rFonts w:cs="Tahoma"/>
          <w:bCs/>
          <w:color w:val="000000"/>
        </w:rPr>
        <w:t>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D4220D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5CF33A76" w14:textId="0889CF48" w:rsidR="00347151" w:rsidRPr="00833D7A" w:rsidRDefault="00347151" w:rsidP="00D83BE9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</w:t>
      </w:r>
      <w:r w:rsidR="00D83BE9">
        <w:rPr>
          <w:rFonts w:cs="Tahoma"/>
          <w:bCs/>
          <w:color w:val="000000"/>
        </w:rPr>
        <w:t xml:space="preserve"> </w:t>
      </w:r>
      <w:r w:rsidRPr="00833D7A">
        <w:rPr>
          <w:rFonts w:cs="Tahoma"/>
          <w:bCs/>
          <w:color w:val="000000"/>
        </w:rPr>
        <w:t>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7A16B6F3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547592AB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3D8896D8" w14:textId="77777777" w:rsidR="00347151" w:rsidRPr="00833D7A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306B698A" w14:textId="73F8A426" w:rsidR="00295640" w:rsidRPr="00347151" w:rsidRDefault="00347151" w:rsidP="00347151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</w:p>
    <w:sectPr w:rsidR="00295640" w:rsidRPr="00347151" w:rsidSect="00F736C4">
      <w:headerReference w:type="default" r:id="rId11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786D" w14:textId="77777777" w:rsidR="00CC474D" w:rsidRDefault="00CC474D" w:rsidP="00F13485">
      <w:pPr>
        <w:spacing w:after="0" w:line="240" w:lineRule="auto"/>
      </w:pPr>
      <w:r>
        <w:separator/>
      </w:r>
    </w:p>
  </w:endnote>
  <w:endnote w:type="continuationSeparator" w:id="0">
    <w:p w14:paraId="7F32A1E2" w14:textId="77777777" w:rsidR="00CC474D" w:rsidRDefault="00CC474D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DF073" w14:textId="77777777" w:rsidR="00CC474D" w:rsidRDefault="00CC474D" w:rsidP="00F13485">
      <w:pPr>
        <w:spacing w:after="0" w:line="240" w:lineRule="auto"/>
      </w:pPr>
      <w:r>
        <w:separator/>
      </w:r>
    </w:p>
  </w:footnote>
  <w:footnote w:type="continuationSeparator" w:id="0">
    <w:p w14:paraId="2CC74129" w14:textId="77777777" w:rsidR="00CC474D" w:rsidRDefault="00CC474D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6E2EFDB2" wp14:editId="5E00DDCD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cs-CZ" w:vendorID="64" w:dllVersion="4096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12B7D"/>
    <w:rsid w:val="000379D4"/>
    <w:rsid w:val="00040690"/>
    <w:rsid w:val="00042607"/>
    <w:rsid w:val="00044613"/>
    <w:rsid w:val="000532AF"/>
    <w:rsid w:val="00055F9E"/>
    <w:rsid w:val="0007035B"/>
    <w:rsid w:val="000735FC"/>
    <w:rsid w:val="00075FA5"/>
    <w:rsid w:val="00093508"/>
    <w:rsid w:val="000A32E7"/>
    <w:rsid w:val="000D22A3"/>
    <w:rsid w:val="000E0708"/>
    <w:rsid w:val="000E0927"/>
    <w:rsid w:val="000E68B4"/>
    <w:rsid w:val="00157691"/>
    <w:rsid w:val="00167008"/>
    <w:rsid w:val="00186439"/>
    <w:rsid w:val="00197F56"/>
    <w:rsid w:val="001B4CD0"/>
    <w:rsid w:val="00201F68"/>
    <w:rsid w:val="0021637B"/>
    <w:rsid w:val="002172F9"/>
    <w:rsid w:val="00220038"/>
    <w:rsid w:val="00220DDB"/>
    <w:rsid w:val="00286E72"/>
    <w:rsid w:val="00294BCA"/>
    <w:rsid w:val="00295640"/>
    <w:rsid w:val="002B4465"/>
    <w:rsid w:val="00325798"/>
    <w:rsid w:val="00347151"/>
    <w:rsid w:val="00352500"/>
    <w:rsid w:val="003E6AE0"/>
    <w:rsid w:val="0041357B"/>
    <w:rsid w:val="00420633"/>
    <w:rsid w:val="004259A1"/>
    <w:rsid w:val="00445280"/>
    <w:rsid w:val="00460AFE"/>
    <w:rsid w:val="004A6859"/>
    <w:rsid w:val="004D1417"/>
    <w:rsid w:val="004E5FAF"/>
    <w:rsid w:val="005803CF"/>
    <w:rsid w:val="005B479B"/>
    <w:rsid w:val="005F5BE1"/>
    <w:rsid w:val="00610589"/>
    <w:rsid w:val="006156EF"/>
    <w:rsid w:val="00632507"/>
    <w:rsid w:val="00633878"/>
    <w:rsid w:val="00643EFE"/>
    <w:rsid w:val="00651C9A"/>
    <w:rsid w:val="00666282"/>
    <w:rsid w:val="006760B4"/>
    <w:rsid w:val="0068004C"/>
    <w:rsid w:val="00681A94"/>
    <w:rsid w:val="006A52D8"/>
    <w:rsid w:val="006B3399"/>
    <w:rsid w:val="006B5E93"/>
    <w:rsid w:val="006C0F8E"/>
    <w:rsid w:val="00717DDC"/>
    <w:rsid w:val="00720D19"/>
    <w:rsid w:val="007318FC"/>
    <w:rsid w:val="0078658F"/>
    <w:rsid w:val="007873E4"/>
    <w:rsid w:val="00795B5A"/>
    <w:rsid w:val="007B7033"/>
    <w:rsid w:val="007D1A3E"/>
    <w:rsid w:val="007E562A"/>
    <w:rsid w:val="007E63A4"/>
    <w:rsid w:val="00801123"/>
    <w:rsid w:val="00814FCB"/>
    <w:rsid w:val="00827B23"/>
    <w:rsid w:val="0086194D"/>
    <w:rsid w:val="00862626"/>
    <w:rsid w:val="0089145A"/>
    <w:rsid w:val="008D28D3"/>
    <w:rsid w:val="008D2A2D"/>
    <w:rsid w:val="008D5F75"/>
    <w:rsid w:val="008F3559"/>
    <w:rsid w:val="008F6A04"/>
    <w:rsid w:val="00903438"/>
    <w:rsid w:val="009651F1"/>
    <w:rsid w:val="009675BB"/>
    <w:rsid w:val="00977D46"/>
    <w:rsid w:val="009C1CA9"/>
    <w:rsid w:val="009C4E57"/>
    <w:rsid w:val="009D455B"/>
    <w:rsid w:val="00A01C9D"/>
    <w:rsid w:val="00A01FCC"/>
    <w:rsid w:val="00A24C73"/>
    <w:rsid w:val="00A61625"/>
    <w:rsid w:val="00A848B8"/>
    <w:rsid w:val="00A91478"/>
    <w:rsid w:val="00AB08AE"/>
    <w:rsid w:val="00AB6CC8"/>
    <w:rsid w:val="00AD2702"/>
    <w:rsid w:val="00AD3709"/>
    <w:rsid w:val="00B11893"/>
    <w:rsid w:val="00B30E3C"/>
    <w:rsid w:val="00B63451"/>
    <w:rsid w:val="00B64B06"/>
    <w:rsid w:val="00B81526"/>
    <w:rsid w:val="00B842B0"/>
    <w:rsid w:val="00B941B7"/>
    <w:rsid w:val="00BA68D8"/>
    <w:rsid w:val="00BD0A59"/>
    <w:rsid w:val="00BD19A5"/>
    <w:rsid w:val="00BF1F83"/>
    <w:rsid w:val="00C16E4C"/>
    <w:rsid w:val="00C30A01"/>
    <w:rsid w:val="00C63237"/>
    <w:rsid w:val="00CA0B5B"/>
    <w:rsid w:val="00CA6C93"/>
    <w:rsid w:val="00CC474D"/>
    <w:rsid w:val="00CD63A1"/>
    <w:rsid w:val="00D3142D"/>
    <w:rsid w:val="00D54327"/>
    <w:rsid w:val="00D665DA"/>
    <w:rsid w:val="00D67865"/>
    <w:rsid w:val="00D70192"/>
    <w:rsid w:val="00D83BE9"/>
    <w:rsid w:val="00DA6BB0"/>
    <w:rsid w:val="00DC07B8"/>
    <w:rsid w:val="00DD50E3"/>
    <w:rsid w:val="00DE1A67"/>
    <w:rsid w:val="00E32DC8"/>
    <w:rsid w:val="00E4629C"/>
    <w:rsid w:val="00E66C16"/>
    <w:rsid w:val="00EB75B2"/>
    <w:rsid w:val="00EE4753"/>
    <w:rsid w:val="00EF62BD"/>
    <w:rsid w:val="00F13485"/>
    <w:rsid w:val="00F22E1B"/>
    <w:rsid w:val="00F27D9E"/>
    <w:rsid w:val="00F736C4"/>
    <w:rsid w:val="00F76C5E"/>
    <w:rsid w:val="00F860A0"/>
    <w:rsid w:val="00FC4F82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cafourek@servin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3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33</TotalTime>
  <Pages>2</Pages>
  <Words>879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5</cp:revision>
  <cp:lastPrinted>2023-04-21T09:20:00Z</cp:lastPrinted>
  <dcterms:created xsi:type="dcterms:W3CDTF">2023-11-12T17:17:00Z</dcterms:created>
  <dcterms:modified xsi:type="dcterms:W3CDTF">2023-11-15T11:59:00Z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