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74C78" w14:textId="77777777" w:rsidR="00A91478" w:rsidRPr="00220DDB" w:rsidRDefault="00A91478" w:rsidP="00E01CC2">
      <w:pPr>
        <w:pStyle w:val="Odstavectextzarovnani-doleva"/>
        <w:ind w:left="-284" w:right="-569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p w14:paraId="520D61FF" w14:textId="0FFDEEC6" w:rsidR="00A91478" w:rsidRPr="00220DDB" w:rsidRDefault="00A91478" w:rsidP="00D76658">
      <w:pPr>
        <w:pStyle w:val="Odstavectextzarovnani-doleva"/>
        <w:ind w:left="-284" w:right="-427"/>
        <w:rPr>
          <w:sz w:val="22"/>
          <w:szCs w:val="22"/>
        </w:rPr>
      </w:pPr>
      <w:r w:rsidRPr="00220DDB">
        <w:rPr>
          <w:sz w:val="22"/>
          <w:szCs w:val="22"/>
        </w:rPr>
        <w:t xml:space="preserve">Tuchoměřice, </w:t>
      </w:r>
      <w:r w:rsidR="00CF4079">
        <w:rPr>
          <w:sz w:val="22"/>
          <w:szCs w:val="22"/>
        </w:rPr>
        <w:t>8</w:t>
      </w:r>
      <w:r w:rsidRPr="00220DDB">
        <w:rPr>
          <w:sz w:val="22"/>
          <w:szCs w:val="22"/>
        </w:rPr>
        <w:t xml:space="preserve">. </w:t>
      </w:r>
      <w:r w:rsidR="00D76658">
        <w:rPr>
          <w:sz w:val="22"/>
          <w:szCs w:val="22"/>
        </w:rPr>
        <w:t>listopadu</w:t>
      </w:r>
      <w:r w:rsidRPr="00220DDB">
        <w:rPr>
          <w:sz w:val="22"/>
          <w:szCs w:val="22"/>
        </w:rPr>
        <w:t xml:space="preserve"> 2022</w:t>
      </w:r>
    </w:p>
    <w:bookmarkEnd w:id="0"/>
    <w:p w14:paraId="741EB8DF" w14:textId="4A32F31D" w:rsidR="00D76658" w:rsidRDefault="00DA0767" w:rsidP="00D76658">
      <w:pPr>
        <w:ind w:left="-284"/>
        <w:rPr>
          <w:lang w:val="cs"/>
        </w:rPr>
      </w:pPr>
      <w:r w:rsidRPr="00DA0767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>Servind uspěl v ČESKÝCH 100 NEJLEPŠÍCH</w:t>
      </w:r>
    </w:p>
    <w:p w14:paraId="5476E144" w14:textId="77777777" w:rsidR="00DA0767" w:rsidRPr="00DA0767" w:rsidRDefault="00DA0767" w:rsidP="00DA0767">
      <w:pPr>
        <w:ind w:left="-284" w:right="-569"/>
        <w:rPr>
          <w:rFonts w:cs="Calibri"/>
          <w:sz w:val="24"/>
          <w:szCs w:val="24"/>
        </w:rPr>
      </w:pPr>
      <w:r w:rsidRPr="00DA0767">
        <w:rPr>
          <w:rFonts w:cs="Calibri"/>
          <w:sz w:val="24"/>
          <w:szCs w:val="24"/>
        </w:rPr>
        <w:t>V roce oslav třicetiletého působení na českém trhu se dostalo společnosti Servind dalšího významného ocenění mnohaletého úsilí. V pátek 2. prosince převzal, během gala večera ve Španělském sále Pražského hradu, finanční ředitel Dalibor Meier ocenění v oborové kategorii Stavebnictví a doprava, která je součástí soutěže ČESKÝCH 100 NEJLEPŠÍCH.</w:t>
      </w:r>
    </w:p>
    <w:p w14:paraId="6FACCD29" w14:textId="77777777" w:rsidR="00DA0767" w:rsidRPr="00DA0767" w:rsidRDefault="00DA0767" w:rsidP="00DA0767">
      <w:pPr>
        <w:ind w:left="-284" w:right="-569"/>
        <w:rPr>
          <w:rFonts w:cs="Calibri"/>
        </w:rPr>
      </w:pPr>
      <w:r w:rsidRPr="00DA0767">
        <w:rPr>
          <w:rFonts w:cs="Calibri"/>
        </w:rPr>
        <w:t xml:space="preserve">„Cítíme nesmírnou hrdost, že naše třicetileté působení v segmentech autoopravárenství, </w:t>
      </w:r>
      <w:proofErr w:type="spellStart"/>
      <w:r w:rsidRPr="00DA0767">
        <w:rPr>
          <w:rFonts w:cs="Calibri"/>
        </w:rPr>
        <w:t>automotive</w:t>
      </w:r>
      <w:proofErr w:type="spellEnd"/>
      <w:r w:rsidRPr="00DA0767">
        <w:rPr>
          <w:rFonts w:cs="Calibri"/>
        </w:rPr>
        <w:t xml:space="preserve"> a </w:t>
      </w:r>
      <w:proofErr w:type="spellStart"/>
      <w:r w:rsidRPr="00DA0767">
        <w:rPr>
          <w:rFonts w:cs="Calibri"/>
        </w:rPr>
        <w:t>transportation</w:t>
      </w:r>
      <w:proofErr w:type="spellEnd"/>
      <w:r w:rsidRPr="00DA0767">
        <w:rPr>
          <w:rFonts w:cs="Calibri"/>
        </w:rPr>
        <w:t xml:space="preserve"> bylo ohodnoceno tak významným oceněním. Vnímáme je především jako vyznamenání a poděkování všem našim spolupracovníkům. Úspěchu by nebylo možné dosáhnout ani bez věrnosti a důvěry našich zákazníků a obchodních partnerů,“ říká Dalibor Meier.</w:t>
      </w:r>
    </w:p>
    <w:p w14:paraId="53478778" w14:textId="77777777" w:rsidR="00DA0767" w:rsidRPr="00DA0767" w:rsidRDefault="00DA0767" w:rsidP="00DA0767">
      <w:pPr>
        <w:ind w:left="-284" w:right="-569"/>
        <w:rPr>
          <w:rFonts w:cs="Calibri"/>
        </w:rPr>
      </w:pPr>
      <w:r w:rsidRPr="00DA0767">
        <w:rPr>
          <w:rFonts w:cs="Calibri"/>
        </w:rPr>
        <w:t xml:space="preserve">Pan-evropská společnost pro kulturu, vzdělávání a vědecko-technickou spolupráci </w:t>
      </w:r>
      <w:proofErr w:type="spellStart"/>
      <w:r w:rsidRPr="00DA0767">
        <w:rPr>
          <w:rFonts w:cs="Calibri"/>
        </w:rPr>
        <w:t>Comenius</w:t>
      </w:r>
      <w:proofErr w:type="spellEnd"/>
      <w:r w:rsidRPr="00DA0767">
        <w:rPr>
          <w:rFonts w:cs="Calibri"/>
        </w:rPr>
        <w:t xml:space="preserve"> v letošním roce uspořádala již sedmadvacátý ročník „ČESKÝCH 100 NEJLEPŠÍCH“. Cílem jimi pořádané soutěže je v celonárodním měřítku nalézt, vybrat, zviditelnit a ocenit české firmy, podniky, či společnosti z co nejširšího spektra ekonomických aktivit, které dosahují vynikajících, mimořádných anebo pozitivně pozoruhodných výsledků.</w:t>
      </w:r>
    </w:p>
    <w:p w14:paraId="2918B7CE" w14:textId="7A24DDE2" w:rsidR="00F06AED" w:rsidRPr="00DA0767" w:rsidRDefault="00DA0767" w:rsidP="00DA0767">
      <w:pPr>
        <w:ind w:left="-284" w:right="-569"/>
        <w:rPr>
          <w:lang w:val="cs"/>
        </w:rPr>
      </w:pPr>
      <w:r w:rsidRPr="00DA0767">
        <w:rPr>
          <w:rFonts w:cs="Calibri"/>
        </w:rPr>
        <w:t xml:space="preserve">Systém vyhodnocení a stanovení pořadí „ČESKÝCH 100 NEJLEPŠÍCH” v maximální míře využívá konkrétní znalosti širokého okruhu vybraných odborníků. Nominace vycházejí z osobních znalostí, zážitků, či zkušeností z období posledních dvanácti měsíců, získaných především při profesionální činnosti, ale i ze soukromých kontaktů s nejrůznějšími hospodářskými subjekty. Základním a jediným měřítkem konečného umístění je četnost nominací jednotlivými respondenty! Tak vysvětluje princip vyhodnocování přímo společnost </w:t>
      </w:r>
      <w:proofErr w:type="spellStart"/>
      <w:r w:rsidRPr="00DA0767">
        <w:rPr>
          <w:rFonts w:cs="Calibri"/>
        </w:rPr>
        <w:t>Comenius</w:t>
      </w:r>
      <w:proofErr w:type="spellEnd"/>
      <w:r w:rsidRPr="00DA0767">
        <w:rPr>
          <w:rFonts w:cs="Calibri"/>
        </w:rPr>
        <w:t>.</w:t>
      </w:r>
    </w:p>
    <w:p w14:paraId="27CF5D49" w14:textId="77777777" w:rsidR="00DA0767" w:rsidRDefault="00DA0767" w:rsidP="00E01CC2">
      <w:pPr>
        <w:pStyle w:val="Odstavectextzarovnani-doleva"/>
        <w:ind w:left="-284" w:right="-569"/>
        <w:rPr>
          <w:b/>
          <w:sz w:val="22"/>
          <w:szCs w:val="22"/>
        </w:rPr>
      </w:pPr>
    </w:p>
    <w:p w14:paraId="5A01D407" w14:textId="70A29231" w:rsidR="00604BA7" w:rsidRPr="004E666B" w:rsidRDefault="00A91478" w:rsidP="00E01CC2">
      <w:pPr>
        <w:pStyle w:val="Odstavectextzarovnani-doleva"/>
        <w:ind w:left="-284" w:right="-569"/>
        <w:rPr>
          <w:rStyle w:val="Hypertextovodkaz"/>
          <w:color w:val="auto"/>
          <w:sz w:val="22"/>
          <w:szCs w:val="22"/>
        </w:rPr>
      </w:pPr>
      <w:r w:rsidRPr="004E666B">
        <w:rPr>
          <w:b/>
          <w:sz w:val="22"/>
          <w:szCs w:val="22"/>
        </w:rPr>
        <w:t>Kontakt:</w:t>
      </w:r>
      <w:r w:rsidRPr="004E666B">
        <w:rPr>
          <w:b/>
          <w:sz w:val="22"/>
          <w:szCs w:val="22"/>
        </w:rPr>
        <w:br/>
      </w:r>
      <w:r w:rsidRPr="004E666B">
        <w:rPr>
          <w:sz w:val="22"/>
          <w:szCs w:val="22"/>
        </w:rPr>
        <w:t>Tomáš Cafourek</w:t>
      </w:r>
      <w:r w:rsidR="00643EFE" w:rsidRPr="004E666B">
        <w:rPr>
          <w:sz w:val="22"/>
          <w:szCs w:val="22"/>
        </w:rPr>
        <w:br/>
      </w:r>
      <w:r w:rsidRPr="004E666B">
        <w:rPr>
          <w:sz w:val="22"/>
          <w:szCs w:val="22"/>
        </w:rPr>
        <w:t>vedoucí marketingu a produktového managementu</w:t>
      </w:r>
      <w:r w:rsidR="00643EFE" w:rsidRPr="004E666B">
        <w:rPr>
          <w:sz w:val="22"/>
          <w:szCs w:val="22"/>
        </w:rPr>
        <w:br/>
      </w:r>
      <w:r w:rsidRPr="004E666B">
        <w:rPr>
          <w:sz w:val="22"/>
          <w:szCs w:val="22"/>
        </w:rPr>
        <w:t>tel: 724 877 588, e-mail:</w:t>
      </w:r>
      <w:r w:rsidRPr="004E666B">
        <w:rPr>
          <w:sz w:val="22"/>
          <w:szCs w:val="22"/>
          <w:u w:val="single"/>
        </w:rPr>
        <w:t xml:space="preserve"> </w:t>
      </w:r>
      <w:hyperlink r:id="rId7" w:history="1">
        <w:r w:rsidRPr="004E666B">
          <w:rPr>
            <w:rStyle w:val="Hypertextovodkaz"/>
            <w:color w:val="auto"/>
            <w:sz w:val="22"/>
            <w:szCs w:val="22"/>
          </w:rPr>
          <w:t>tcafourek@servind.com</w:t>
        </w:r>
      </w:hyperlink>
    </w:p>
    <w:p w14:paraId="3B7EE8CF" w14:textId="77777777" w:rsidR="00833D7A" w:rsidRDefault="00833D7A" w:rsidP="00833D7A">
      <w:pPr>
        <w:pStyle w:val="Odstavectextzarovnani-doleva"/>
        <w:ind w:left="-284" w:right="-569"/>
        <w:rPr>
          <w:rFonts w:cs="Tahoma"/>
          <w:b/>
          <w:color w:val="000000"/>
        </w:rPr>
      </w:pPr>
    </w:p>
    <w:p w14:paraId="32D2EFFB" w14:textId="47EF1ED7" w:rsidR="00833D7A" w:rsidRPr="00833D7A" w:rsidRDefault="00833D7A" w:rsidP="00833D7A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6C882093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3DF61340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</w:t>
      </w:r>
      <w:r w:rsidRPr="00833D7A">
        <w:rPr>
          <w:rFonts w:cs="Tahoma"/>
          <w:bCs/>
          <w:color w:val="000000"/>
        </w:rPr>
        <w:lastRenderedPageBreak/>
        <w:t xml:space="preserve">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44D4848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43DAB751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38B76B01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6F90D143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21B8F79F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1077C718" w14:textId="5000410A" w:rsidR="00E01CC2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  <w:bookmarkEnd w:id="1"/>
    </w:p>
    <w:sectPr w:rsidR="00E01CC2" w:rsidRPr="00833D7A" w:rsidSect="00D76658">
      <w:headerReference w:type="default" r:id="rId8"/>
      <w:pgSz w:w="11906" w:h="16838"/>
      <w:pgMar w:top="2694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3346" w14:textId="77777777" w:rsidR="00581626" w:rsidRDefault="00581626" w:rsidP="00F13485">
      <w:pPr>
        <w:spacing w:after="0" w:line="240" w:lineRule="auto"/>
      </w:pPr>
      <w:r>
        <w:separator/>
      </w:r>
    </w:p>
  </w:endnote>
  <w:endnote w:type="continuationSeparator" w:id="0">
    <w:p w14:paraId="61F48F66" w14:textId="77777777" w:rsidR="00581626" w:rsidRDefault="00581626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D27E7" w14:textId="77777777" w:rsidR="00581626" w:rsidRDefault="00581626" w:rsidP="00F13485">
      <w:pPr>
        <w:spacing w:after="0" w:line="240" w:lineRule="auto"/>
      </w:pPr>
      <w:r>
        <w:separator/>
      </w:r>
    </w:p>
  </w:footnote>
  <w:footnote w:type="continuationSeparator" w:id="0">
    <w:p w14:paraId="2D09EEF2" w14:textId="77777777" w:rsidR="00581626" w:rsidRDefault="00581626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12B94" w14:textId="57B1441B" w:rsidR="00042607" w:rsidRDefault="003D13AF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0EC9AFB2" wp14:editId="29C3CD8C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58"/>
    <w:rsid w:val="00012B7D"/>
    <w:rsid w:val="00042607"/>
    <w:rsid w:val="00055F9E"/>
    <w:rsid w:val="000735FC"/>
    <w:rsid w:val="000D22A3"/>
    <w:rsid w:val="000E0927"/>
    <w:rsid w:val="00127AFF"/>
    <w:rsid w:val="001B4CD0"/>
    <w:rsid w:val="00201F68"/>
    <w:rsid w:val="0021637B"/>
    <w:rsid w:val="002172F9"/>
    <w:rsid w:val="00220DDB"/>
    <w:rsid w:val="002350C5"/>
    <w:rsid w:val="00292B83"/>
    <w:rsid w:val="00294BCA"/>
    <w:rsid w:val="00295640"/>
    <w:rsid w:val="002B3EAF"/>
    <w:rsid w:val="002B4465"/>
    <w:rsid w:val="00325798"/>
    <w:rsid w:val="00352500"/>
    <w:rsid w:val="00395D8E"/>
    <w:rsid w:val="003D13AF"/>
    <w:rsid w:val="003E6AE0"/>
    <w:rsid w:val="0041357B"/>
    <w:rsid w:val="004259A1"/>
    <w:rsid w:val="00433DFC"/>
    <w:rsid w:val="004A6859"/>
    <w:rsid w:val="004E666B"/>
    <w:rsid w:val="00581626"/>
    <w:rsid w:val="005F5BE1"/>
    <w:rsid w:val="00604BA7"/>
    <w:rsid w:val="00632507"/>
    <w:rsid w:val="00635D6B"/>
    <w:rsid w:val="00643EFE"/>
    <w:rsid w:val="00666282"/>
    <w:rsid w:val="006760B4"/>
    <w:rsid w:val="00676DF4"/>
    <w:rsid w:val="0068004C"/>
    <w:rsid w:val="00681A94"/>
    <w:rsid w:val="006B3399"/>
    <w:rsid w:val="006B3493"/>
    <w:rsid w:val="006C0F8E"/>
    <w:rsid w:val="006F235F"/>
    <w:rsid w:val="00717DDC"/>
    <w:rsid w:val="007318FC"/>
    <w:rsid w:val="00772372"/>
    <w:rsid w:val="007B7033"/>
    <w:rsid w:val="007E562A"/>
    <w:rsid w:val="007E63A4"/>
    <w:rsid w:val="00833D7A"/>
    <w:rsid w:val="0086194D"/>
    <w:rsid w:val="0089145A"/>
    <w:rsid w:val="008D2A2D"/>
    <w:rsid w:val="008D5F75"/>
    <w:rsid w:val="00903438"/>
    <w:rsid w:val="009651F1"/>
    <w:rsid w:val="009675BB"/>
    <w:rsid w:val="00974FAF"/>
    <w:rsid w:val="00977D46"/>
    <w:rsid w:val="009C1CA9"/>
    <w:rsid w:val="009D357C"/>
    <w:rsid w:val="00A01C9D"/>
    <w:rsid w:val="00A03E21"/>
    <w:rsid w:val="00A3358D"/>
    <w:rsid w:val="00A60F15"/>
    <w:rsid w:val="00A91478"/>
    <w:rsid w:val="00AB6CC8"/>
    <w:rsid w:val="00AD3709"/>
    <w:rsid w:val="00B30E3C"/>
    <w:rsid w:val="00B63451"/>
    <w:rsid w:val="00B64B06"/>
    <w:rsid w:val="00B81526"/>
    <w:rsid w:val="00B941B7"/>
    <w:rsid w:val="00C16E4C"/>
    <w:rsid w:val="00C30A01"/>
    <w:rsid w:val="00CA346D"/>
    <w:rsid w:val="00CD63A1"/>
    <w:rsid w:val="00CF4079"/>
    <w:rsid w:val="00D54327"/>
    <w:rsid w:val="00D67865"/>
    <w:rsid w:val="00D70192"/>
    <w:rsid w:val="00D76658"/>
    <w:rsid w:val="00D779C9"/>
    <w:rsid w:val="00DA0767"/>
    <w:rsid w:val="00DD50E3"/>
    <w:rsid w:val="00DE1A67"/>
    <w:rsid w:val="00DE21D6"/>
    <w:rsid w:val="00E01CC2"/>
    <w:rsid w:val="00E33F1E"/>
    <w:rsid w:val="00E66C16"/>
    <w:rsid w:val="00EE4753"/>
    <w:rsid w:val="00F06AED"/>
    <w:rsid w:val="00F13485"/>
    <w:rsid w:val="00F22E1B"/>
    <w:rsid w:val="00F27D9E"/>
    <w:rsid w:val="00F736C4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AE458"/>
  <w15:docId w15:val="{B03ABF82-03C3-4531-A1D8-C10E6A42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6658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604B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cafourek@servind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SERVIND%20s.r.o\Shared_disk%20-%20M\01_Servind\06_Servind%20&#353;ablony\&#352;ablony%20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2</TotalTime>
  <Pages>2</Pages>
  <Words>829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2</cp:revision>
  <cp:lastPrinted>2022-11-07T09:40:00Z</cp:lastPrinted>
  <dcterms:created xsi:type="dcterms:W3CDTF">2022-12-15T08:34:00Z</dcterms:created>
  <dcterms:modified xsi:type="dcterms:W3CDTF">2022-12-15T08:34:00Z</dcterms:modified>
</cp:coreProperties>
</file>